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AD" w:rsidRPr="00283242" w:rsidRDefault="00B25D79" w:rsidP="00283242">
      <w:pPr>
        <w:jc w:val="center"/>
        <w:rPr>
          <w:b/>
          <w:bCs/>
          <w:sz w:val="32"/>
          <w:szCs w:val="32"/>
        </w:rPr>
      </w:pPr>
      <w:r w:rsidRPr="00283242">
        <w:rPr>
          <w:b/>
          <w:bCs/>
          <w:sz w:val="32"/>
          <w:szCs w:val="32"/>
        </w:rPr>
        <w:t xml:space="preserve">2014 Economics </w:t>
      </w:r>
      <w:r w:rsidR="002C4E1D" w:rsidRPr="00283242">
        <w:rPr>
          <w:b/>
          <w:bCs/>
          <w:sz w:val="32"/>
          <w:szCs w:val="32"/>
        </w:rPr>
        <w:t xml:space="preserve">PhD </w:t>
      </w:r>
      <w:r w:rsidRPr="00283242">
        <w:rPr>
          <w:b/>
          <w:bCs/>
          <w:sz w:val="32"/>
          <w:szCs w:val="32"/>
        </w:rPr>
        <w:t xml:space="preserve">Annual </w:t>
      </w:r>
      <w:r w:rsidR="002C4E1D" w:rsidRPr="00283242">
        <w:rPr>
          <w:b/>
          <w:bCs/>
          <w:sz w:val="32"/>
          <w:szCs w:val="32"/>
        </w:rPr>
        <w:t>Workshop</w:t>
      </w:r>
    </w:p>
    <w:p w:rsidR="00283242" w:rsidRPr="00283242" w:rsidRDefault="00B25D79" w:rsidP="00283242">
      <w:pPr>
        <w:jc w:val="center"/>
        <w:rPr>
          <w:b/>
          <w:bCs/>
          <w:sz w:val="28"/>
          <w:szCs w:val="28"/>
        </w:rPr>
      </w:pPr>
      <w:r w:rsidRPr="00283242">
        <w:rPr>
          <w:b/>
          <w:bCs/>
          <w:sz w:val="28"/>
          <w:szCs w:val="28"/>
        </w:rPr>
        <w:t>Tuesday 25</w:t>
      </w:r>
      <w:r w:rsidRPr="00283242">
        <w:rPr>
          <w:b/>
          <w:bCs/>
          <w:sz w:val="28"/>
          <w:szCs w:val="28"/>
          <w:vertAlign w:val="superscript"/>
        </w:rPr>
        <w:t>th</w:t>
      </w:r>
      <w:r w:rsidR="00E11ABF" w:rsidRPr="00283242">
        <w:rPr>
          <w:b/>
          <w:bCs/>
          <w:sz w:val="28"/>
          <w:szCs w:val="28"/>
        </w:rPr>
        <w:t xml:space="preserve"> -Wednesday 26</w:t>
      </w:r>
      <w:r w:rsidR="00E11ABF" w:rsidRPr="00283242">
        <w:rPr>
          <w:b/>
          <w:bCs/>
          <w:sz w:val="28"/>
          <w:szCs w:val="28"/>
          <w:vertAlign w:val="superscript"/>
        </w:rPr>
        <w:t>th</w:t>
      </w:r>
      <w:r w:rsidRPr="00283242">
        <w:rPr>
          <w:b/>
          <w:bCs/>
          <w:sz w:val="28"/>
          <w:szCs w:val="28"/>
        </w:rPr>
        <w:t xml:space="preserve"> of March, 58/4121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37"/>
        <w:gridCol w:w="1273"/>
        <w:gridCol w:w="3685"/>
        <w:gridCol w:w="2330"/>
      </w:tblGrid>
      <w:tr w:rsidR="00F52D58" w:rsidRPr="005E752D" w:rsidTr="00283242">
        <w:tc>
          <w:tcPr>
            <w:tcW w:w="817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TOPIC</w:t>
            </w:r>
          </w:p>
        </w:tc>
        <w:tc>
          <w:tcPr>
            <w:tcW w:w="1137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1273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Surname</w:t>
            </w:r>
          </w:p>
        </w:tc>
        <w:tc>
          <w:tcPr>
            <w:tcW w:w="3685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Title</w:t>
            </w:r>
          </w:p>
        </w:tc>
        <w:tc>
          <w:tcPr>
            <w:tcW w:w="2330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Day, Time</w:t>
            </w:r>
          </w:p>
        </w:tc>
      </w:tr>
      <w:tr w:rsidR="002921CA" w:rsidRPr="005E752D" w:rsidTr="00283242">
        <w:tc>
          <w:tcPr>
            <w:tcW w:w="817" w:type="dxa"/>
          </w:tcPr>
          <w:p w:rsidR="002921CA" w:rsidRPr="005E752D" w:rsidRDefault="002921CA" w:rsidP="00A32896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Eco</w:t>
            </w:r>
          </w:p>
        </w:tc>
        <w:tc>
          <w:tcPr>
            <w:tcW w:w="1137" w:type="dxa"/>
          </w:tcPr>
          <w:p w:rsidR="002921CA" w:rsidRPr="005E752D" w:rsidRDefault="002921CA" w:rsidP="00A32896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Kate</w:t>
            </w:r>
          </w:p>
        </w:tc>
        <w:tc>
          <w:tcPr>
            <w:tcW w:w="1273" w:type="dxa"/>
          </w:tcPr>
          <w:p w:rsidR="002921CA" w:rsidRPr="005E752D" w:rsidRDefault="002921CA" w:rsidP="00A32896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Bech</w:t>
            </w:r>
            <w:proofErr w:type="spellEnd"/>
          </w:p>
        </w:tc>
        <w:tc>
          <w:tcPr>
            <w:tcW w:w="3685" w:type="dxa"/>
          </w:tcPr>
          <w:p w:rsidR="002921CA" w:rsidRPr="005E752D" w:rsidRDefault="002921CA" w:rsidP="00A32896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Courier New"/>
                <w:sz w:val="20"/>
                <w:szCs w:val="20"/>
              </w:rPr>
              <w:t xml:space="preserve">''Testing for </w:t>
            </w:r>
            <w:proofErr w:type="spellStart"/>
            <w:r w:rsidRPr="005E752D">
              <w:rPr>
                <w:rFonts w:cs="Courier New"/>
                <w:sz w:val="20"/>
                <w:szCs w:val="20"/>
              </w:rPr>
              <w:t>Exogeneity</w:t>
            </w:r>
            <w:proofErr w:type="spellEnd"/>
            <w:r w:rsidRPr="005E752D">
              <w:rPr>
                <w:rFonts w:cs="Courier New"/>
                <w:sz w:val="20"/>
                <w:szCs w:val="20"/>
              </w:rPr>
              <w:t xml:space="preserve"> in Nonparametric Models with Discrete </w:t>
            </w:r>
            <w:proofErr w:type="spellStart"/>
            <w:r w:rsidRPr="005E752D">
              <w:rPr>
                <w:rFonts w:cs="Courier New"/>
                <w:sz w:val="20"/>
                <w:szCs w:val="20"/>
              </w:rPr>
              <w:t>Regressors</w:t>
            </w:r>
            <w:proofErr w:type="spellEnd"/>
            <w:r w:rsidRPr="005E752D">
              <w:rPr>
                <w:rFonts w:cs="Courier New"/>
                <w:sz w:val="20"/>
                <w:szCs w:val="20"/>
              </w:rPr>
              <w:t>''</w:t>
            </w:r>
          </w:p>
        </w:tc>
        <w:tc>
          <w:tcPr>
            <w:tcW w:w="2330" w:type="dxa"/>
          </w:tcPr>
          <w:p w:rsidR="002921CA" w:rsidRPr="005E752D" w:rsidRDefault="002921CA" w:rsidP="002921CA">
            <w:pPr>
              <w:rPr>
                <w:rFonts w:cs="Courier New"/>
                <w:sz w:val="20"/>
                <w:szCs w:val="20"/>
              </w:rPr>
            </w:pPr>
            <w: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</w:t>
            </w: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="00A2658A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.30</w:t>
            </w: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A2658A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10:00</w:t>
            </w: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am</w:t>
            </w:r>
          </w:p>
        </w:tc>
      </w:tr>
      <w:tr w:rsidR="003E77BF" w:rsidRPr="005E752D" w:rsidTr="00283242">
        <w:tc>
          <w:tcPr>
            <w:tcW w:w="817" w:type="dxa"/>
          </w:tcPr>
          <w:p w:rsidR="003E77BF" w:rsidRPr="005E752D" w:rsidRDefault="003E77BF" w:rsidP="005E796F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Ma</w:t>
            </w:r>
          </w:p>
        </w:tc>
        <w:tc>
          <w:tcPr>
            <w:tcW w:w="1137" w:type="dxa"/>
          </w:tcPr>
          <w:p w:rsidR="003E77BF" w:rsidRPr="005E752D" w:rsidRDefault="003E77BF" w:rsidP="005E796F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Panagiotis</w:t>
            </w:r>
            <w:proofErr w:type="spellEnd"/>
          </w:p>
        </w:tc>
        <w:tc>
          <w:tcPr>
            <w:tcW w:w="1273" w:type="dxa"/>
          </w:tcPr>
          <w:p w:rsidR="003E77BF" w:rsidRPr="005E752D" w:rsidRDefault="003E77BF" w:rsidP="005E796F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color w:val="000000"/>
                <w:sz w:val="20"/>
                <w:szCs w:val="20"/>
              </w:rPr>
              <w:t>Giannarakis</w:t>
            </w:r>
            <w:proofErr w:type="spellEnd"/>
          </w:p>
        </w:tc>
        <w:tc>
          <w:tcPr>
            <w:tcW w:w="3685" w:type="dxa"/>
          </w:tcPr>
          <w:p w:rsidR="003E77BF" w:rsidRPr="005E752D" w:rsidRDefault="003E77BF" w:rsidP="005E796F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color w:val="000000"/>
                <w:sz w:val="20"/>
                <w:szCs w:val="20"/>
              </w:rPr>
              <w:t>"Earning &amp; Productivity Losses after a Displacement in the UK"</w:t>
            </w:r>
          </w:p>
        </w:tc>
        <w:tc>
          <w:tcPr>
            <w:tcW w:w="2330" w:type="dxa"/>
          </w:tcPr>
          <w:p w:rsidR="003E77BF" w:rsidRPr="005E752D" w:rsidRDefault="00A2658A" w:rsidP="003E77BF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Tues, 10:00</w:t>
            </w:r>
            <w:r w:rsidR="003E77BF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3E77BF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="003E77BF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30</w:t>
            </w:r>
            <w:bookmarkStart w:id="0" w:name="_GoBack"/>
            <w:bookmarkEnd w:id="0"/>
            <w:r w:rsidR="003E77BF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am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COFFEE</w:t>
            </w:r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BREAK</w:t>
            </w:r>
          </w:p>
        </w:tc>
        <w:tc>
          <w:tcPr>
            <w:tcW w:w="3685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COFFEE BREAK</w:t>
            </w:r>
          </w:p>
        </w:tc>
        <w:tc>
          <w:tcPr>
            <w:tcW w:w="2330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30min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Ma</w:t>
            </w:r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Orphe</w:t>
            </w:r>
            <w:proofErr w:type="spellEnd"/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Divounguy</w:t>
            </w:r>
            <w:proofErr w:type="spellEnd"/>
          </w:p>
        </w:tc>
        <w:tc>
          <w:tcPr>
            <w:tcW w:w="3685" w:type="dxa"/>
          </w:tcPr>
          <w:p w:rsidR="00F52D58" w:rsidRPr="005E752D" w:rsidRDefault="00F52D58" w:rsidP="003C0ED1">
            <w:pPr>
              <w:rPr>
                <w:rFonts w:cs="Courier New"/>
                <w:sz w:val="20"/>
                <w:szCs w:val="20"/>
              </w:rPr>
            </w:pPr>
            <w:r w:rsidRPr="005E752D">
              <w:rPr>
                <w:rFonts w:cs="Courier New"/>
                <w:sz w:val="20"/>
                <w:szCs w:val="20"/>
              </w:rPr>
              <w:t>“Tackling Illegal Migration: What can we learn from temporary migrants?”</w:t>
            </w:r>
          </w:p>
        </w:tc>
        <w:tc>
          <w:tcPr>
            <w:tcW w:w="2330" w:type="dxa"/>
          </w:tcPr>
          <w:p w:rsidR="00F52D58" w:rsidRPr="005E752D" w:rsidRDefault="00F52D58" w:rsidP="00E11ABF">
            <w:pPr>
              <w:rPr>
                <w:rFonts w:cs="Courier New"/>
                <w:sz w:val="20"/>
                <w:szCs w:val="20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Tues, 11.00-11.30am</w:t>
            </w:r>
          </w:p>
        </w:tc>
      </w:tr>
      <w:tr w:rsidR="00A22930" w:rsidRPr="005E752D" w:rsidTr="00283242">
        <w:tc>
          <w:tcPr>
            <w:tcW w:w="817" w:type="dxa"/>
          </w:tcPr>
          <w:p w:rsidR="00A22930" w:rsidRPr="005E752D" w:rsidRDefault="00A22930" w:rsidP="002B286E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Ma</w:t>
            </w:r>
          </w:p>
        </w:tc>
        <w:tc>
          <w:tcPr>
            <w:tcW w:w="1137" w:type="dxa"/>
          </w:tcPr>
          <w:p w:rsidR="00A22930" w:rsidRPr="005E752D" w:rsidRDefault="00A22930" w:rsidP="002B286E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 xml:space="preserve">Timothy </w:t>
            </w:r>
          </w:p>
        </w:tc>
        <w:tc>
          <w:tcPr>
            <w:tcW w:w="1273" w:type="dxa"/>
          </w:tcPr>
          <w:p w:rsidR="00A22930" w:rsidRPr="005E752D" w:rsidRDefault="00A22930" w:rsidP="002B286E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 xml:space="preserve">Moran </w:t>
            </w:r>
          </w:p>
        </w:tc>
        <w:tc>
          <w:tcPr>
            <w:tcW w:w="3685" w:type="dxa"/>
          </w:tcPr>
          <w:p w:rsidR="00A22930" w:rsidRPr="005E752D" w:rsidRDefault="00A22930" w:rsidP="002B286E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'Network Formation in Monetary Search'</w:t>
            </w:r>
          </w:p>
        </w:tc>
        <w:tc>
          <w:tcPr>
            <w:tcW w:w="2330" w:type="dxa"/>
          </w:tcPr>
          <w:p w:rsidR="00A22930" w:rsidRPr="005E752D" w:rsidRDefault="00A22930" w:rsidP="00A22930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Tues, 11.30am-12.00pm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LUNCH</w:t>
            </w:r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BREAK</w:t>
            </w:r>
          </w:p>
        </w:tc>
        <w:tc>
          <w:tcPr>
            <w:tcW w:w="3685" w:type="dxa"/>
          </w:tcPr>
          <w:p w:rsidR="00F52D58" w:rsidRPr="005E752D" w:rsidRDefault="005E752D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LUNCH - FEEDBACK</w:t>
            </w:r>
          </w:p>
        </w:tc>
        <w:tc>
          <w:tcPr>
            <w:tcW w:w="2330" w:type="dxa"/>
          </w:tcPr>
          <w:p w:rsidR="00F52D58" w:rsidRPr="005E752D" w:rsidRDefault="00A22930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="00F52D58"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0min</w:t>
            </w:r>
          </w:p>
        </w:tc>
      </w:tr>
      <w:tr w:rsidR="000F7B71" w:rsidRPr="005E752D" w:rsidTr="00DC35E0">
        <w:tc>
          <w:tcPr>
            <w:tcW w:w="817" w:type="dxa"/>
          </w:tcPr>
          <w:p w:rsidR="000F7B71" w:rsidRPr="005E752D" w:rsidRDefault="000F7B71" w:rsidP="00DC35E0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sz w:val="20"/>
                <w:szCs w:val="20"/>
              </w:rPr>
              <w:t>Ma</w:t>
            </w:r>
          </w:p>
        </w:tc>
        <w:tc>
          <w:tcPr>
            <w:tcW w:w="1137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Michael</w:t>
            </w:r>
          </w:p>
        </w:tc>
        <w:tc>
          <w:tcPr>
            <w:tcW w:w="1273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Kearns</w:t>
            </w:r>
          </w:p>
        </w:tc>
        <w:tc>
          <w:tcPr>
            <w:tcW w:w="3685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“Rationalising portfolio choice over infinite horizons”</w:t>
            </w:r>
          </w:p>
        </w:tc>
        <w:tc>
          <w:tcPr>
            <w:tcW w:w="2330" w:type="dxa"/>
          </w:tcPr>
          <w:p w:rsidR="000F7B71" w:rsidRPr="005E752D" w:rsidRDefault="000F7B71" w:rsidP="000F7B71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Tues, 1.00-1.30pm</w:t>
            </w:r>
          </w:p>
        </w:tc>
      </w:tr>
      <w:tr w:rsidR="000F7B71" w:rsidRPr="005E752D" w:rsidTr="000F7B71">
        <w:tc>
          <w:tcPr>
            <w:tcW w:w="817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Mi</w:t>
            </w:r>
            <w:proofErr w:type="spellEnd"/>
          </w:p>
        </w:tc>
        <w:tc>
          <w:tcPr>
            <w:tcW w:w="1137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Nicholas</w:t>
            </w:r>
          </w:p>
        </w:tc>
        <w:tc>
          <w:tcPr>
            <w:tcW w:w="1273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Lazarou</w:t>
            </w:r>
            <w:proofErr w:type="spellEnd"/>
          </w:p>
        </w:tc>
        <w:tc>
          <w:tcPr>
            <w:tcW w:w="3685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"Robustness and Contagion in the International Financial Network".</w:t>
            </w:r>
          </w:p>
        </w:tc>
        <w:tc>
          <w:tcPr>
            <w:tcW w:w="2330" w:type="dxa"/>
          </w:tcPr>
          <w:p w:rsidR="000F7B71" w:rsidRPr="005E752D" w:rsidRDefault="000F7B71" w:rsidP="000F7B71">
            <w:pPr>
              <w:rPr>
                <w:sz w:val="20"/>
                <w:szCs w:val="20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Tues, 1.30-2.00pm</w:t>
            </w:r>
          </w:p>
        </w:tc>
      </w:tr>
      <w:tr w:rsidR="000F7B71" w:rsidRPr="005E752D" w:rsidTr="000F7B71">
        <w:tc>
          <w:tcPr>
            <w:tcW w:w="817" w:type="dxa"/>
          </w:tcPr>
          <w:p w:rsidR="000F7B71" w:rsidRPr="005E752D" w:rsidRDefault="000F7B71" w:rsidP="00DC35E0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Mi</w:t>
            </w:r>
            <w:proofErr w:type="spellEnd"/>
          </w:p>
        </w:tc>
        <w:tc>
          <w:tcPr>
            <w:tcW w:w="1137" w:type="dxa"/>
          </w:tcPr>
          <w:p w:rsidR="000F7B71" w:rsidRPr="005E752D" w:rsidRDefault="000F7B71" w:rsidP="00DC35E0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 xml:space="preserve">Tong </w:t>
            </w:r>
          </w:p>
        </w:tc>
        <w:tc>
          <w:tcPr>
            <w:tcW w:w="1273" w:type="dxa"/>
          </w:tcPr>
          <w:p w:rsidR="000F7B71" w:rsidRPr="005E752D" w:rsidRDefault="000F7B71" w:rsidP="00DC35E0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Xue</w:t>
            </w:r>
            <w:proofErr w:type="spellEnd"/>
          </w:p>
        </w:tc>
        <w:tc>
          <w:tcPr>
            <w:tcW w:w="3685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"Sovereign Debt with Partial Default"</w:t>
            </w:r>
          </w:p>
        </w:tc>
        <w:tc>
          <w:tcPr>
            <w:tcW w:w="2330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Tues, 2.00-2.30pm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COFFEE</w:t>
            </w:r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BREAK</w:t>
            </w:r>
          </w:p>
        </w:tc>
        <w:tc>
          <w:tcPr>
            <w:tcW w:w="3685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COFFEE BREAK</w:t>
            </w:r>
          </w:p>
        </w:tc>
        <w:tc>
          <w:tcPr>
            <w:tcW w:w="2330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30min</w:t>
            </w:r>
          </w:p>
        </w:tc>
      </w:tr>
      <w:tr w:rsidR="000F7B71" w:rsidRPr="005E752D" w:rsidTr="00DC35E0">
        <w:tc>
          <w:tcPr>
            <w:tcW w:w="817" w:type="dxa"/>
          </w:tcPr>
          <w:p w:rsidR="000F7B71" w:rsidRPr="005E752D" w:rsidRDefault="000F7B71" w:rsidP="00DC35E0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Mi</w:t>
            </w:r>
            <w:proofErr w:type="spellEnd"/>
          </w:p>
        </w:tc>
        <w:tc>
          <w:tcPr>
            <w:tcW w:w="1137" w:type="dxa"/>
          </w:tcPr>
          <w:p w:rsidR="000F7B71" w:rsidRPr="005E752D" w:rsidRDefault="000F7B71" w:rsidP="00DC35E0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 xml:space="preserve">Qi </w:t>
            </w:r>
          </w:p>
        </w:tc>
        <w:tc>
          <w:tcPr>
            <w:tcW w:w="1273" w:type="dxa"/>
          </w:tcPr>
          <w:p w:rsidR="000F7B71" w:rsidRPr="005E752D" w:rsidRDefault="000F7B71" w:rsidP="00DC35E0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 xml:space="preserve">Zhang </w:t>
            </w:r>
          </w:p>
        </w:tc>
        <w:tc>
          <w:tcPr>
            <w:tcW w:w="3685" w:type="dxa"/>
          </w:tcPr>
          <w:p w:rsidR="000F7B71" w:rsidRPr="005E752D" w:rsidRDefault="000F7B71" w:rsidP="00DC35E0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"A package bidding mechanism to implement the core"</w:t>
            </w:r>
          </w:p>
        </w:tc>
        <w:tc>
          <w:tcPr>
            <w:tcW w:w="2330" w:type="dxa"/>
          </w:tcPr>
          <w:p w:rsidR="000F7B71" w:rsidRPr="005E752D" w:rsidRDefault="000F7B71" w:rsidP="000F7B71">
            <w:pPr>
              <w:rPr>
                <w:sz w:val="20"/>
                <w:szCs w:val="20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Tues, 3.00-3.30pm</w:t>
            </w:r>
          </w:p>
        </w:tc>
      </w:tr>
      <w:tr w:rsidR="000F7B71" w:rsidRPr="005E752D" w:rsidTr="00DC35E0">
        <w:tc>
          <w:tcPr>
            <w:tcW w:w="817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Mi</w:t>
            </w:r>
            <w:proofErr w:type="spellEnd"/>
          </w:p>
        </w:tc>
        <w:tc>
          <w:tcPr>
            <w:tcW w:w="1137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Carlos</w:t>
            </w:r>
          </w:p>
        </w:tc>
        <w:tc>
          <w:tcPr>
            <w:tcW w:w="1273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Pineda</w:t>
            </w:r>
          </w:p>
        </w:tc>
        <w:tc>
          <w:tcPr>
            <w:tcW w:w="3685" w:type="dxa"/>
          </w:tcPr>
          <w:p w:rsidR="000F7B71" w:rsidRPr="005E752D" w:rsidRDefault="000F7B71" w:rsidP="00DC35E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“The Determinants of the Evolution of Market Structure: Competition, Innovation and Imitation” </w:t>
            </w:r>
          </w:p>
        </w:tc>
        <w:tc>
          <w:tcPr>
            <w:tcW w:w="2330" w:type="dxa"/>
          </w:tcPr>
          <w:p w:rsidR="000F7B71" w:rsidRPr="005E752D" w:rsidRDefault="00E11359" w:rsidP="000F7B7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Tues, 3:30-4.0</w:t>
            </w:r>
            <w:r w:rsidR="000F7B71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0pm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ADJOURN</w:t>
            </w:r>
          </w:p>
        </w:tc>
        <w:tc>
          <w:tcPr>
            <w:tcW w:w="1273" w:type="dxa"/>
          </w:tcPr>
          <w:p w:rsidR="00F52D58" w:rsidRPr="005E752D" w:rsidRDefault="00F52D58" w:rsidP="002A5200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 xml:space="preserve">ADJOURN </w:t>
            </w:r>
          </w:p>
        </w:tc>
        <w:tc>
          <w:tcPr>
            <w:tcW w:w="3685" w:type="dxa"/>
          </w:tcPr>
          <w:p w:rsidR="00F52D58" w:rsidRPr="005E752D" w:rsidRDefault="00F52D58" w:rsidP="002A520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sz w:val="20"/>
                <w:szCs w:val="20"/>
              </w:rPr>
              <w:t>ADJOURN</w:t>
            </w:r>
          </w:p>
        </w:tc>
        <w:tc>
          <w:tcPr>
            <w:tcW w:w="2330" w:type="dxa"/>
          </w:tcPr>
          <w:p w:rsidR="00F52D58" w:rsidRPr="005E752D" w:rsidRDefault="00F52D58" w:rsidP="002A5200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sz w:val="20"/>
                <w:szCs w:val="20"/>
              </w:rPr>
              <w:t>ADJOURN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Ap</w:t>
            </w:r>
            <w:proofErr w:type="spellEnd"/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sz w:val="20"/>
                <w:szCs w:val="20"/>
              </w:rPr>
              <w:t>Hao</w:t>
            </w:r>
            <w:proofErr w:type="spellEnd"/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sz w:val="20"/>
                <w:szCs w:val="20"/>
              </w:rPr>
              <w:t>Xu</w:t>
            </w:r>
          </w:p>
        </w:tc>
        <w:tc>
          <w:tcPr>
            <w:tcW w:w="3685" w:type="dxa"/>
          </w:tcPr>
          <w:p w:rsidR="00F52D58" w:rsidRPr="005E752D" w:rsidRDefault="00F52D58" w:rsidP="002A5200">
            <w:pPr>
              <w:rPr>
                <w:sz w:val="20"/>
                <w:szCs w:val="20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“Time use of women and children in migrant families”</w:t>
            </w: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30" w:type="dxa"/>
          </w:tcPr>
          <w:p w:rsidR="00F52D58" w:rsidRPr="005E752D" w:rsidRDefault="00F52D58" w:rsidP="002A5200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Wed, 9.00-9.30am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Ap</w:t>
            </w:r>
            <w:proofErr w:type="spellEnd"/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sz w:val="20"/>
                <w:szCs w:val="20"/>
              </w:rPr>
              <w:t>Chuhong</w:t>
            </w:r>
            <w:proofErr w:type="spellEnd"/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sz w:val="20"/>
                <w:szCs w:val="20"/>
              </w:rPr>
              <w:t>Wang</w:t>
            </w:r>
          </w:p>
        </w:tc>
        <w:tc>
          <w:tcPr>
            <w:tcW w:w="3685" w:type="dxa"/>
          </w:tcPr>
          <w:p w:rsidR="00F52D58" w:rsidRPr="005E752D" w:rsidRDefault="006F0DCC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Tahoma"/>
                <w:color w:val="000000"/>
                <w:sz w:val="20"/>
                <w:szCs w:val="20"/>
              </w:rPr>
              <w:t>"Do Legislation Changes Improve the Labour Market Fortunes of the Disabled? The Case of the Equality Act in the UK"</w:t>
            </w:r>
          </w:p>
        </w:tc>
        <w:tc>
          <w:tcPr>
            <w:tcW w:w="2330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Wed, 9.30-10.00am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Ap</w:t>
            </w:r>
            <w:proofErr w:type="spellEnd"/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Dafni</w:t>
            </w:r>
            <w:proofErr w:type="spellEnd"/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rFonts w:cs="Courier New"/>
                <w:sz w:val="20"/>
                <w:szCs w:val="20"/>
              </w:rPr>
              <w:t>Papoutsaki</w:t>
            </w:r>
            <w:proofErr w:type="spellEnd"/>
          </w:p>
        </w:tc>
        <w:tc>
          <w:tcPr>
            <w:tcW w:w="3685" w:type="dxa"/>
          </w:tcPr>
          <w:p w:rsidR="00F52D58" w:rsidRPr="005E752D" w:rsidRDefault="00F52D58" w:rsidP="003C0ED1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Courier New"/>
                <w:sz w:val="20"/>
                <w:szCs w:val="20"/>
              </w:rPr>
              <w:t>"Labour market outcomes and welfare dependency of migrants under a free migration regime"</w:t>
            </w:r>
          </w:p>
        </w:tc>
        <w:tc>
          <w:tcPr>
            <w:tcW w:w="2330" w:type="dxa"/>
          </w:tcPr>
          <w:p w:rsidR="00F52D58" w:rsidRPr="005E752D" w:rsidRDefault="00F52D58" w:rsidP="002A5200">
            <w:pPr>
              <w:rPr>
                <w:rFonts w:cs="Courier New"/>
                <w:sz w:val="20"/>
                <w:szCs w:val="20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Wed, 10.00-10.30am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COFFEE</w:t>
            </w:r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BREAK</w:t>
            </w:r>
          </w:p>
        </w:tc>
        <w:tc>
          <w:tcPr>
            <w:tcW w:w="3685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COFFEE BREAK</w:t>
            </w:r>
          </w:p>
        </w:tc>
        <w:tc>
          <w:tcPr>
            <w:tcW w:w="2330" w:type="dxa"/>
          </w:tcPr>
          <w:p w:rsidR="00F52D58" w:rsidRPr="005E752D" w:rsidRDefault="00F52D58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30min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 w:rsidP="003C0ED1">
            <w:pPr>
              <w:rPr>
                <w:sz w:val="20"/>
                <w:szCs w:val="20"/>
              </w:rPr>
            </w:pPr>
            <w:proofErr w:type="spellStart"/>
            <w:r w:rsidRPr="005E752D">
              <w:rPr>
                <w:sz w:val="20"/>
                <w:szCs w:val="20"/>
              </w:rPr>
              <w:t>Ap</w:t>
            </w:r>
            <w:proofErr w:type="spellEnd"/>
          </w:p>
        </w:tc>
        <w:tc>
          <w:tcPr>
            <w:tcW w:w="1137" w:type="dxa"/>
          </w:tcPr>
          <w:p w:rsidR="00F52D58" w:rsidRPr="005E752D" w:rsidRDefault="00F52D58" w:rsidP="003C0ED1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sz w:val="20"/>
                <w:szCs w:val="20"/>
              </w:rPr>
              <w:t>Jana</w:t>
            </w:r>
          </w:p>
        </w:tc>
        <w:tc>
          <w:tcPr>
            <w:tcW w:w="1273" w:type="dxa"/>
          </w:tcPr>
          <w:p w:rsidR="00F52D58" w:rsidRPr="005E752D" w:rsidRDefault="00F52D58" w:rsidP="003C0ED1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sz w:val="20"/>
                <w:szCs w:val="20"/>
              </w:rPr>
              <w:t>Sadeh</w:t>
            </w:r>
            <w:proofErr w:type="spellEnd"/>
          </w:p>
        </w:tc>
        <w:tc>
          <w:tcPr>
            <w:tcW w:w="3685" w:type="dxa"/>
          </w:tcPr>
          <w:p w:rsidR="00F52D58" w:rsidRPr="005E752D" w:rsidRDefault="006F0DCC" w:rsidP="003C0ED1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color w:val="000000"/>
                <w:sz w:val="20"/>
                <w:szCs w:val="20"/>
              </w:rPr>
              <w:t>"Domain differences in discounting: an experimental approach"</w:t>
            </w:r>
          </w:p>
        </w:tc>
        <w:tc>
          <w:tcPr>
            <w:tcW w:w="2330" w:type="dxa"/>
          </w:tcPr>
          <w:p w:rsidR="00F52D58" w:rsidRPr="005E752D" w:rsidRDefault="005B155E" w:rsidP="003C0ED1">
            <w:pPr>
              <w:rPr>
                <w:sz w:val="20"/>
                <w:szCs w:val="20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Wed</w:t>
            </w:r>
            <w:r w:rsidR="00F52D58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, 11.00-11.30am</w:t>
            </w:r>
          </w:p>
        </w:tc>
      </w:tr>
      <w:tr w:rsidR="00F52D58" w:rsidRPr="005E752D" w:rsidTr="00283242">
        <w:tc>
          <w:tcPr>
            <w:tcW w:w="817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sz w:val="20"/>
                <w:szCs w:val="20"/>
              </w:rPr>
              <w:t>Ap</w:t>
            </w:r>
            <w:proofErr w:type="spellEnd"/>
          </w:p>
        </w:tc>
        <w:tc>
          <w:tcPr>
            <w:tcW w:w="1137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Elif</w:t>
            </w:r>
            <w:proofErr w:type="spellEnd"/>
          </w:p>
        </w:tc>
        <w:tc>
          <w:tcPr>
            <w:tcW w:w="1273" w:type="dxa"/>
          </w:tcPr>
          <w:p w:rsidR="00F52D58" w:rsidRPr="005E752D" w:rsidRDefault="00F52D58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Kara</w:t>
            </w:r>
          </w:p>
        </w:tc>
        <w:tc>
          <w:tcPr>
            <w:tcW w:w="3685" w:type="dxa"/>
          </w:tcPr>
          <w:p w:rsidR="00F52D58" w:rsidRPr="005E752D" w:rsidRDefault="00F52D58" w:rsidP="004A7ADB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“Does Early Streaming Affect Achievement Inequality? An Analysis by Socio Economic Status”</w:t>
            </w:r>
          </w:p>
        </w:tc>
        <w:tc>
          <w:tcPr>
            <w:tcW w:w="2330" w:type="dxa"/>
          </w:tcPr>
          <w:p w:rsidR="00F52D58" w:rsidRPr="005E752D" w:rsidRDefault="005B155E" w:rsidP="005B155E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Wed</w:t>
            </w:r>
            <w:r w:rsidR="00F52D58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="00F52D58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.30</w:t>
            </w: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am</w:t>
            </w:r>
            <w:r w:rsidR="00F52D58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12</w:t>
            </w:r>
            <w:r w:rsidR="00F52D58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.00pm</w:t>
            </w:r>
          </w:p>
        </w:tc>
      </w:tr>
      <w:tr w:rsidR="005E752D" w:rsidRPr="005E752D" w:rsidTr="00283242">
        <w:tc>
          <w:tcPr>
            <w:tcW w:w="817" w:type="dxa"/>
          </w:tcPr>
          <w:p w:rsidR="005E752D" w:rsidRPr="005E752D" w:rsidRDefault="005E752D" w:rsidP="002B286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E752D" w:rsidRPr="005E752D" w:rsidRDefault="005E752D" w:rsidP="002B286E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LUNCH</w:t>
            </w:r>
          </w:p>
        </w:tc>
        <w:tc>
          <w:tcPr>
            <w:tcW w:w="1273" w:type="dxa"/>
          </w:tcPr>
          <w:p w:rsidR="005E752D" w:rsidRPr="005E752D" w:rsidRDefault="005E752D" w:rsidP="002B286E">
            <w:pPr>
              <w:rPr>
                <w:sz w:val="20"/>
                <w:szCs w:val="20"/>
              </w:rPr>
            </w:pPr>
            <w:r w:rsidRPr="005E752D">
              <w:rPr>
                <w:sz w:val="20"/>
                <w:szCs w:val="20"/>
              </w:rPr>
              <w:t>BREAK</w:t>
            </w:r>
          </w:p>
        </w:tc>
        <w:tc>
          <w:tcPr>
            <w:tcW w:w="3685" w:type="dxa"/>
          </w:tcPr>
          <w:p w:rsidR="005E752D" w:rsidRPr="005E752D" w:rsidRDefault="005E752D" w:rsidP="002B286E">
            <w:pPr>
              <w:rPr>
                <w:rFonts w:cs="Courier New"/>
                <w:sz w:val="20"/>
                <w:szCs w:val="20"/>
              </w:rPr>
            </w:pPr>
            <w:r w:rsidRPr="005E752D">
              <w:rPr>
                <w:rFonts w:cs="Courier New"/>
                <w:sz w:val="20"/>
                <w:szCs w:val="20"/>
              </w:rPr>
              <w:t xml:space="preserve">LUNCH </w:t>
            </w:r>
            <w:r w:rsidR="003470DC">
              <w:rPr>
                <w:rFonts w:cs="Courier New"/>
                <w:sz w:val="20"/>
                <w:szCs w:val="20"/>
              </w:rPr>
              <w:t>–</w:t>
            </w:r>
            <w:r w:rsidRPr="005E752D">
              <w:rPr>
                <w:rFonts w:cs="Courier New"/>
                <w:sz w:val="20"/>
                <w:szCs w:val="20"/>
              </w:rPr>
              <w:t xml:space="preserve"> FEEDBACK</w:t>
            </w:r>
            <w:r w:rsidR="003470DC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5E752D" w:rsidRPr="005E752D" w:rsidRDefault="00E11359" w:rsidP="00283242">
            <w:pP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12:00</w:t>
            </w:r>
            <w:r w:rsidR="005E752D" w:rsidRPr="005E752D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-1:30</w:t>
            </w:r>
            <w:r w:rsidR="003470DC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(resources room- building 58 level 3)</w:t>
            </w:r>
          </w:p>
        </w:tc>
      </w:tr>
    </w:tbl>
    <w:p w:rsidR="00283242" w:rsidRPr="00E1179E" w:rsidRDefault="00283242" w:rsidP="00432581">
      <w:pPr>
        <w:rPr>
          <w:rFonts w:cs="Arial"/>
          <w:color w:val="222222"/>
          <w:shd w:val="clear" w:color="auto" w:fill="FFFFFF"/>
        </w:rPr>
      </w:pPr>
    </w:p>
    <w:sectPr w:rsidR="00283242" w:rsidRPr="00E117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42" w:rsidRDefault="00283242" w:rsidP="00283242">
      <w:pPr>
        <w:spacing w:after="0" w:line="240" w:lineRule="auto"/>
      </w:pPr>
      <w:r>
        <w:separator/>
      </w:r>
    </w:p>
  </w:endnote>
  <w:endnote w:type="continuationSeparator" w:id="0">
    <w:p w:rsidR="00283242" w:rsidRDefault="00283242" w:rsidP="0028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350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242" w:rsidRDefault="002832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1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242" w:rsidRDefault="00283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42" w:rsidRDefault="00283242" w:rsidP="00283242">
      <w:pPr>
        <w:spacing w:after="0" w:line="240" w:lineRule="auto"/>
      </w:pPr>
      <w:r>
        <w:separator/>
      </w:r>
    </w:p>
  </w:footnote>
  <w:footnote w:type="continuationSeparator" w:id="0">
    <w:p w:rsidR="00283242" w:rsidRDefault="00283242" w:rsidP="0028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42" w:rsidRDefault="00283242" w:rsidP="00283242">
    <w:pPr>
      <w:pStyle w:val="Header"/>
    </w:pPr>
    <w:r>
      <w:rPr>
        <w:noProof/>
      </w:rPr>
      <w:drawing>
        <wp:anchor distT="504190" distB="504190" distL="431800" distR="431800" simplePos="0" relativeHeight="251659264" behindDoc="0" locked="1" layoutInCell="1" allowOverlap="0" wp14:anchorId="06FB7CA9" wp14:editId="78EA1F28">
          <wp:simplePos x="0" y="0"/>
          <wp:positionH relativeFrom="column">
            <wp:posOffset>4309110</wp:posOffset>
          </wp:positionH>
          <wp:positionV relativeFrom="paragraph">
            <wp:posOffset>13335</wp:posOffset>
          </wp:positionV>
          <wp:extent cx="1809750" cy="393700"/>
          <wp:effectExtent l="19050" t="0" r="0" b="0"/>
          <wp:wrapSquare wrapText="bothSides"/>
          <wp:docPr id="1" name="Picture 0" descr="uos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s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3242" w:rsidRDefault="00283242" w:rsidP="00283242">
    <w:pPr>
      <w:pStyle w:val="Header"/>
    </w:pPr>
  </w:p>
  <w:p w:rsidR="00283242" w:rsidRDefault="00283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1D"/>
    <w:rsid w:val="000F7B71"/>
    <w:rsid w:val="0013558B"/>
    <w:rsid w:val="001C567E"/>
    <w:rsid w:val="002247D8"/>
    <w:rsid w:val="00283242"/>
    <w:rsid w:val="002921CA"/>
    <w:rsid w:val="002A5200"/>
    <w:rsid w:val="002C4E1D"/>
    <w:rsid w:val="00321CD9"/>
    <w:rsid w:val="003470DC"/>
    <w:rsid w:val="003E77BF"/>
    <w:rsid w:val="00432581"/>
    <w:rsid w:val="00434AD6"/>
    <w:rsid w:val="004A7ADB"/>
    <w:rsid w:val="005B155E"/>
    <w:rsid w:val="005E752D"/>
    <w:rsid w:val="0069764B"/>
    <w:rsid w:val="006D2EE6"/>
    <w:rsid w:val="006F0DCC"/>
    <w:rsid w:val="008831AD"/>
    <w:rsid w:val="008D6CAB"/>
    <w:rsid w:val="00A22930"/>
    <w:rsid w:val="00A2658A"/>
    <w:rsid w:val="00B25D79"/>
    <w:rsid w:val="00B534AD"/>
    <w:rsid w:val="00BD1A0A"/>
    <w:rsid w:val="00C50336"/>
    <w:rsid w:val="00D300DE"/>
    <w:rsid w:val="00DC1126"/>
    <w:rsid w:val="00E07090"/>
    <w:rsid w:val="00E11359"/>
    <w:rsid w:val="00E1179E"/>
    <w:rsid w:val="00E11ABF"/>
    <w:rsid w:val="00F52D58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4E1D"/>
  </w:style>
  <w:style w:type="table" w:styleId="TableGrid">
    <w:name w:val="Table Grid"/>
    <w:basedOn w:val="TableNormal"/>
    <w:uiPriority w:val="59"/>
    <w:rsid w:val="004A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42"/>
  </w:style>
  <w:style w:type="paragraph" w:styleId="Footer">
    <w:name w:val="footer"/>
    <w:basedOn w:val="Normal"/>
    <w:link w:val="FooterChar"/>
    <w:uiPriority w:val="99"/>
    <w:unhideWhenUsed/>
    <w:rsid w:val="0028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42"/>
  </w:style>
  <w:style w:type="paragraph" w:styleId="BalloonText">
    <w:name w:val="Balloon Text"/>
    <w:basedOn w:val="Normal"/>
    <w:link w:val="BalloonTextChar"/>
    <w:uiPriority w:val="99"/>
    <w:semiHidden/>
    <w:unhideWhenUsed/>
    <w:rsid w:val="0028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4E1D"/>
  </w:style>
  <w:style w:type="table" w:styleId="TableGrid">
    <w:name w:val="Table Grid"/>
    <w:basedOn w:val="TableNormal"/>
    <w:uiPriority w:val="59"/>
    <w:rsid w:val="004A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42"/>
  </w:style>
  <w:style w:type="paragraph" w:styleId="Footer">
    <w:name w:val="footer"/>
    <w:basedOn w:val="Normal"/>
    <w:link w:val="FooterChar"/>
    <w:uiPriority w:val="99"/>
    <w:unhideWhenUsed/>
    <w:rsid w:val="0028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42"/>
  </w:style>
  <w:style w:type="paragraph" w:styleId="BalloonText">
    <w:name w:val="Balloon Text"/>
    <w:basedOn w:val="Normal"/>
    <w:link w:val="BalloonTextChar"/>
    <w:uiPriority w:val="99"/>
    <w:semiHidden/>
    <w:unhideWhenUsed/>
    <w:rsid w:val="0028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Farrugia J.</dc:creator>
  <cp:lastModifiedBy>Rossi F.</cp:lastModifiedBy>
  <cp:revision>2</cp:revision>
  <dcterms:created xsi:type="dcterms:W3CDTF">2014-03-24T09:04:00Z</dcterms:created>
  <dcterms:modified xsi:type="dcterms:W3CDTF">2014-03-24T09:04:00Z</dcterms:modified>
</cp:coreProperties>
</file>